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Release Date: July 12, 2023</w:t>
      </w:r>
    </w:p>
    <w:p w14:paraId="00000004" w14:textId="77777777" w:rsidR="00001083" w:rsidRDefault="00001083">
      <w:pPr>
        <w:rPr>
          <w:rFonts w:ascii="Helvetica Neue Light" w:eastAsia="Helvetica Neue Light" w:hAnsi="Helvetica Neue Light" w:cs="Helvetica Neue Light"/>
        </w:rPr>
      </w:pPr>
    </w:p>
    <w:p w14:paraId="00000005" w14:textId="77777777" w:rsidR="00001083" w:rsidRDefault="00000000">
      <w:pPr>
        <w:rPr>
          <w:rFonts w:ascii="Helvetica Neue Light" w:eastAsia="Helvetica Neue Light" w:hAnsi="Helvetica Neue Light" w:cs="Helvetica Neue Light"/>
          <w:sz w:val="38"/>
          <w:szCs w:val="38"/>
        </w:rPr>
      </w:pPr>
      <w:r>
        <w:rPr>
          <w:rFonts w:ascii="Helvetica Neue Light" w:eastAsia="Helvetica Neue Light" w:hAnsi="Helvetica Neue Light" w:cs="Helvetica Neue Light"/>
          <w:sz w:val="38"/>
          <w:szCs w:val="38"/>
        </w:rPr>
        <w:t>Iowa Cancer Consortium Receives Sponsorship to Accelerate Health Equity Initiatives in Iowa</w:t>
      </w:r>
    </w:p>
    <w:p w14:paraId="00000006" w14:textId="77777777" w:rsidR="00001083" w:rsidRDefault="00001083">
      <w:pPr>
        <w:rPr>
          <w:rFonts w:ascii="Helvetica Neue Light" w:eastAsia="Helvetica Neue Light" w:hAnsi="Helvetica Neue Light" w:cs="Helvetica Neue Light"/>
        </w:rPr>
      </w:pPr>
    </w:p>
    <w:p w14:paraId="00000007"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Iowa City, IA (July 12, 2023) – The Iowa Cancer Consortium, Iowa’s statewide comprehensive cancer coalition, was awarded a $70,000 sponsorship by biotechnology company Genentech. The sponsorship will support equity training and programmatic initiatives to equitably reduce the cancer burden in Iowa.  </w:t>
      </w:r>
    </w:p>
    <w:p w14:paraId="00000008" w14:textId="77777777" w:rsidR="00001083" w:rsidRDefault="00001083">
      <w:pPr>
        <w:rPr>
          <w:rFonts w:ascii="Helvetica Neue Light" w:eastAsia="Helvetica Neue Light" w:hAnsi="Helvetica Neue Light" w:cs="Helvetica Neue Light"/>
        </w:rPr>
      </w:pPr>
    </w:p>
    <w:p w14:paraId="00000009"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According to the Iowa Cancer Registry, Iowa is the only state in the nation with a significant increase in cancer incidence from the years </w:t>
      </w:r>
      <w:proofErr w:type="gramStart"/>
      <w:r>
        <w:rPr>
          <w:rFonts w:ascii="Helvetica Neue Light" w:eastAsia="Helvetica Neue Light" w:hAnsi="Helvetica Neue Light" w:cs="Helvetica Neue Light"/>
        </w:rPr>
        <w:t>2015-2019, and</w:t>
      </w:r>
      <w:proofErr w:type="gramEnd"/>
      <w:r>
        <w:rPr>
          <w:rFonts w:ascii="Helvetica Neue Light" w:eastAsia="Helvetica Neue Light" w:hAnsi="Helvetica Neue Light" w:cs="Helvetica Neue Light"/>
        </w:rPr>
        <w:t xml:space="preserve"> has the second-highest overall cancer incidence of all U.S. states. And while cancer is a disease that can affect anyone, it doesn’t affect everyone equally.</w:t>
      </w:r>
    </w:p>
    <w:p w14:paraId="0000000A" w14:textId="77777777" w:rsidR="00001083" w:rsidRDefault="00000000">
      <w:pPr>
        <w:numPr>
          <w:ilvl w:val="0"/>
          <w:numId w:val="1"/>
        </w:numPr>
        <w:rPr>
          <w:rFonts w:ascii="Helvetica Neue Light" w:eastAsia="Helvetica Neue Light" w:hAnsi="Helvetica Neue Light" w:cs="Helvetica Neue Light"/>
        </w:rPr>
      </w:pPr>
      <w:r>
        <w:rPr>
          <w:rFonts w:ascii="Helvetica Neue" w:eastAsia="Helvetica Neue" w:hAnsi="Helvetica Neue" w:cs="Helvetica Neue"/>
          <w:b/>
        </w:rPr>
        <w:t>A cancer diagnosis impacts Black Iowans at a much younger age compared to the white population.</w:t>
      </w:r>
      <w:r>
        <w:rPr>
          <w:rFonts w:ascii="Helvetica Neue Light" w:eastAsia="Helvetica Neue Light" w:hAnsi="Helvetica Neue Light" w:cs="Helvetica Neue Light"/>
        </w:rPr>
        <w:t xml:space="preserve"> Iowa’s Black population has the highest cancer incidence rates of all racial/ethnic groups for those ages 50-79 years, whereas Iowa’s white population has the highest rate among those 80 and older. </w:t>
      </w:r>
    </w:p>
    <w:p w14:paraId="0000000B" w14:textId="77777777" w:rsidR="00001083" w:rsidRDefault="00000000">
      <w:pPr>
        <w:numPr>
          <w:ilvl w:val="0"/>
          <w:numId w:val="1"/>
        </w:numPr>
        <w:rPr>
          <w:rFonts w:ascii="Helvetica Neue Light" w:eastAsia="Helvetica Neue Light" w:hAnsi="Helvetica Neue Light" w:cs="Helvetica Neue Light"/>
        </w:rPr>
      </w:pPr>
      <w:r>
        <w:rPr>
          <w:rFonts w:ascii="Helvetica Neue" w:eastAsia="Helvetica Neue" w:hAnsi="Helvetica Neue" w:cs="Helvetica Neue"/>
          <w:b/>
        </w:rPr>
        <w:t>Life expectancy of the Black population in Iowa is only 74.8 years compared to 79.3 years for the white population.</w:t>
      </w:r>
      <w:r>
        <w:rPr>
          <w:rFonts w:ascii="Helvetica Neue Light" w:eastAsia="Helvetica Neue Light" w:hAnsi="Helvetica Neue Light" w:cs="Helvetica Neue Light"/>
        </w:rPr>
        <w:t xml:space="preserve"> Aside from suicide and liver disease, Iowa’s Black population has the highest mortality rate in every single major cause of death, including cancer. </w:t>
      </w:r>
    </w:p>
    <w:p w14:paraId="0000000C" w14:textId="77777777" w:rsidR="00001083" w:rsidRDefault="00000000">
      <w:pPr>
        <w:numPr>
          <w:ilvl w:val="0"/>
          <w:numId w:val="1"/>
        </w:numPr>
        <w:rPr>
          <w:rFonts w:ascii="Helvetica Neue" w:eastAsia="Helvetica Neue" w:hAnsi="Helvetica Neue" w:cs="Helvetica Neue"/>
          <w:b/>
        </w:rPr>
      </w:pPr>
      <w:r>
        <w:rPr>
          <w:rFonts w:ascii="Helvetica Neue" w:eastAsia="Helvetica Neue" w:hAnsi="Helvetica Neue" w:cs="Helvetica Neue"/>
          <w:b/>
        </w:rPr>
        <w:t xml:space="preserve">As Iowa’s Latino population continues to grow, it is important that Iowa has culturally and linguistically appropriate cancer services and programs to serve them. </w:t>
      </w:r>
      <w:r>
        <w:rPr>
          <w:rFonts w:ascii="Helvetica Neue Light" w:eastAsia="Helvetica Neue Light" w:hAnsi="Helvetica Neue Light" w:cs="Helvetica Neue Light"/>
        </w:rPr>
        <w:t>Cancer remains a leading cause of death among Latino people, accounting for 20% of deaths. Higher risk for cancers associated with infectious agents, such as liver, stomach, and cervix</w:t>
      </w:r>
      <w:r>
        <w:rPr>
          <w:rFonts w:ascii="Helvetica Neue Light" w:eastAsia="Helvetica Neue Light" w:hAnsi="Helvetica Neue Light" w:cs="Helvetica Neue Light"/>
          <w:vertAlign w:val="superscript"/>
        </w:rPr>
        <w:t>2</w:t>
      </w:r>
      <w:r>
        <w:rPr>
          <w:rFonts w:ascii="Helvetica Neue Light" w:eastAsia="Helvetica Neue Light" w:hAnsi="Helvetica Neue Light" w:cs="Helvetica Neue Light"/>
        </w:rPr>
        <w:t xml:space="preserve">.  </w:t>
      </w:r>
    </w:p>
    <w:p w14:paraId="0000000D" w14:textId="77777777" w:rsidR="00001083" w:rsidRDefault="00001083">
      <w:pPr>
        <w:rPr>
          <w:rFonts w:ascii="Helvetica Neue Light" w:eastAsia="Helvetica Neue Light" w:hAnsi="Helvetica Neue Light" w:cs="Helvetica Neue Light"/>
        </w:rPr>
      </w:pPr>
    </w:p>
    <w:p w14:paraId="0000000E"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new sponsorship will allow the Iowa Cancer Consortium to amplify its 2023-2025 health equity programming including: 1) training and educating Iowa’s cancer control workforce to identify and address inequities in cancer outcomes and to provide care and services that value the unique identities of all Iowans; 2) Developing inclusive, culturally relevant materials to increase accessibility and equitable implementation of the 2023-2027 Iowa Cancer Plan; 3) Supporting and facilitating efforts to increase cancer screening among rural populations, communities of color, and other under-represented communities. </w:t>
      </w:r>
    </w:p>
    <w:p w14:paraId="0000000F" w14:textId="77777777" w:rsidR="00001083" w:rsidRDefault="00001083">
      <w:pPr>
        <w:rPr>
          <w:rFonts w:ascii="Helvetica Neue Light" w:eastAsia="Helvetica Neue Light" w:hAnsi="Helvetica Neue Light" w:cs="Helvetica Neue Light"/>
        </w:rPr>
      </w:pPr>
    </w:p>
    <w:p w14:paraId="00000010"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“We know that cancer doesn’t impact all communities equally across Iowa,” says Kelly Wells Sittig, executive director of the Iowa Cancer Consortium. “There is work to be done and we are </w:t>
      </w:r>
      <w:r>
        <w:rPr>
          <w:rFonts w:ascii="Helvetica Neue Light" w:eastAsia="Helvetica Neue Light" w:hAnsi="Helvetica Neue Light" w:cs="Helvetica Neue Light"/>
        </w:rPr>
        <w:lastRenderedPageBreak/>
        <w:t>extremely grateful to Genentech for their support, allowing our organization to be an instrumental part of this change.”</w:t>
      </w:r>
    </w:p>
    <w:p w14:paraId="00000011" w14:textId="77777777" w:rsidR="00001083" w:rsidRDefault="00001083">
      <w:pPr>
        <w:rPr>
          <w:rFonts w:ascii="Helvetica Neue Light" w:eastAsia="Helvetica Neue Light" w:hAnsi="Helvetica Neue Light" w:cs="Helvetica Neue Light"/>
        </w:rPr>
      </w:pPr>
    </w:p>
    <w:p w14:paraId="00000012"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color w:val="444746"/>
        </w:rPr>
        <w:t xml:space="preserve">Founded more than 40 years ago, Genentech is a leading biotechnology company that discovers, develops, </w:t>
      </w:r>
      <w:proofErr w:type="gramStart"/>
      <w:r>
        <w:rPr>
          <w:rFonts w:ascii="Helvetica Neue Light" w:eastAsia="Helvetica Neue Light" w:hAnsi="Helvetica Neue Light" w:cs="Helvetica Neue Light"/>
          <w:color w:val="444746"/>
        </w:rPr>
        <w:t>manufactures</w:t>
      </w:r>
      <w:proofErr w:type="gramEnd"/>
      <w:r>
        <w:rPr>
          <w:rFonts w:ascii="Helvetica Neue Light" w:eastAsia="Helvetica Neue Light" w:hAnsi="Helvetica Neue Light" w:cs="Helvetica Neue Light"/>
          <w:color w:val="444746"/>
        </w:rPr>
        <w:t xml:space="preserve"> and commercializes medicines to treat patients with serious and life-threatening medical conditions. The company, a member of the Roche Group, has headquarters in South San Francisco, California. For additional information about the company, please visit </w:t>
      </w:r>
      <w:hyperlink r:id="rId7">
        <w:r>
          <w:rPr>
            <w:rFonts w:ascii="Helvetica Neue Light" w:eastAsia="Helvetica Neue Light" w:hAnsi="Helvetica Neue Light" w:cs="Helvetica Neue Light"/>
            <w:color w:val="0B57D0"/>
          </w:rPr>
          <w:t>http://www.gene.com</w:t>
        </w:r>
      </w:hyperlink>
      <w:r>
        <w:rPr>
          <w:rFonts w:ascii="Helvetica Neue Light" w:eastAsia="Helvetica Neue Light" w:hAnsi="Helvetica Neue Light" w:cs="Helvetica Neue Light"/>
          <w:color w:val="444746"/>
        </w:rPr>
        <w:t>.</w:t>
      </w:r>
    </w:p>
    <w:p w14:paraId="00000013" w14:textId="77777777" w:rsidR="00001083" w:rsidRDefault="00001083">
      <w:pPr>
        <w:rPr>
          <w:rFonts w:ascii="Helvetica Neue Light" w:eastAsia="Helvetica Neue Light" w:hAnsi="Helvetica Neue Light" w:cs="Helvetica Neue Light"/>
        </w:rPr>
      </w:pPr>
    </w:p>
    <w:p w14:paraId="00000014" w14:textId="77777777" w:rsidR="00001083" w:rsidRDefault="00000000">
      <w:pPr>
        <w:jc w:val="center"/>
        <w:rPr>
          <w:rFonts w:ascii="Helvetica Neue Light" w:eastAsia="Helvetica Neue Light" w:hAnsi="Helvetica Neue Light" w:cs="Helvetica Neue Light"/>
        </w:rPr>
      </w:pPr>
      <w:r>
        <w:rPr>
          <w:rFonts w:ascii="Helvetica Neue Light" w:eastAsia="Helvetica Neue Light" w:hAnsi="Helvetica Neue Light" w:cs="Helvetica Neue Light"/>
        </w:rPr>
        <w:t>###</w:t>
      </w:r>
    </w:p>
    <w:p w14:paraId="00000015" w14:textId="77777777" w:rsidR="00001083" w:rsidRDefault="00001083">
      <w:pPr>
        <w:rPr>
          <w:rFonts w:ascii="Helvetica Neue Light" w:eastAsia="Helvetica Neue Light" w:hAnsi="Helvetica Neue Light" w:cs="Helvetica Neue Light"/>
        </w:rPr>
      </w:pPr>
    </w:p>
    <w:p w14:paraId="00000016" w14:textId="77777777" w:rsidR="00001083" w:rsidRDefault="00000000">
      <w:pPr>
        <w:rPr>
          <w:rFonts w:ascii="Helvetica Neue" w:eastAsia="Helvetica Neue" w:hAnsi="Helvetica Neue" w:cs="Helvetica Neue"/>
          <w:b/>
        </w:rPr>
      </w:pPr>
      <w:r>
        <w:rPr>
          <w:rFonts w:ascii="Helvetica Neue" w:eastAsia="Helvetica Neue" w:hAnsi="Helvetica Neue" w:cs="Helvetica Neue"/>
          <w:b/>
        </w:rPr>
        <w:t>About the Iowa Cancer Consortium</w:t>
      </w:r>
    </w:p>
    <w:p w14:paraId="00000017"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 xml:space="preserve">The Iowa Cancer Consortium is a partnership of more than 600 health care providers, public health professionals, caregivers, researchers, cancer survivors, volunteers and other Iowans who work together to reduce the burden of cancer in our state. Through collaboration, the Consortium enhances partners’ abilities to address cancer prevention, early detection, </w:t>
      </w:r>
      <w:proofErr w:type="gramStart"/>
      <w:r>
        <w:rPr>
          <w:rFonts w:ascii="Helvetica Neue Light" w:eastAsia="Helvetica Neue Light" w:hAnsi="Helvetica Neue Light" w:cs="Helvetica Neue Light"/>
        </w:rPr>
        <w:t>treatment</w:t>
      </w:r>
      <w:proofErr w:type="gramEnd"/>
      <w:r>
        <w:rPr>
          <w:rFonts w:ascii="Helvetica Neue Light" w:eastAsia="Helvetica Neue Light" w:hAnsi="Helvetica Neue Light" w:cs="Helvetica Neue Light"/>
        </w:rPr>
        <w:t xml:space="preserve"> and quality of life in Iowa. Learn more at </w:t>
      </w:r>
      <w:hyperlink r:id="rId8">
        <w:r>
          <w:rPr>
            <w:rFonts w:ascii="Helvetica Neue Light" w:eastAsia="Helvetica Neue Light" w:hAnsi="Helvetica Neue Light" w:cs="Helvetica Neue Light"/>
            <w:color w:val="1155CC"/>
            <w:u w:val="single"/>
          </w:rPr>
          <w:t>www.canceriowa.org</w:t>
        </w:r>
      </w:hyperlink>
      <w:r>
        <w:rPr>
          <w:rFonts w:ascii="Helvetica Neue Light" w:eastAsia="Helvetica Neue Light" w:hAnsi="Helvetica Neue Light" w:cs="Helvetica Neue Light"/>
        </w:rPr>
        <w:t>.</w:t>
      </w:r>
    </w:p>
    <w:p w14:paraId="00000018" w14:textId="77777777" w:rsidR="00001083" w:rsidRDefault="00001083">
      <w:pPr>
        <w:rPr>
          <w:rFonts w:ascii="Helvetica Neue Light" w:eastAsia="Helvetica Neue Light" w:hAnsi="Helvetica Neue Light" w:cs="Helvetica Neue Light"/>
        </w:rPr>
      </w:pPr>
    </w:p>
    <w:p w14:paraId="00000019" w14:textId="77777777" w:rsidR="00001083" w:rsidRDefault="00000000">
      <w:pPr>
        <w:rPr>
          <w:rFonts w:ascii="Helvetica Neue" w:eastAsia="Helvetica Neue" w:hAnsi="Helvetica Neue" w:cs="Helvetica Neue"/>
          <w:b/>
        </w:rPr>
      </w:pPr>
      <w:r>
        <w:rPr>
          <w:rFonts w:ascii="Helvetica Neue" w:eastAsia="Helvetica Neue" w:hAnsi="Helvetica Neue" w:cs="Helvetica Neue"/>
          <w:b/>
        </w:rPr>
        <w:t>Contact</w:t>
      </w:r>
    </w:p>
    <w:p w14:paraId="0000001A"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Rachel Schramm</w:t>
      </w:r>
    </w:p>
    <w:p w14:paraId="0000001B"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Iowa Cancer Consortium</w:t>
      </w:r>
    </w:p>
    <w:p w14:paraId="0000001C" w14:textId="77777777" w:rsidR="00001083" w:rsidRDefault="00000000">
      <w:pPr>
        <w:rPr>
          <w:rFonts w:ascii="Helvetica Neue Light" w:eastAsia="Helvetica Neue Light" w:hAnsi="Helvetica Neue Light" w:cs="Helvetica Neue Light"/>
        </w:rPr>
      </w:pPr>
      <w:hyperlink r:id="rId9">
        <w:r>
          <w:rPr>
            <w:rFonts w:ascii="Helvetica Neue Light" w:eastAsia="Helvetica Neue Light" w:hAnsi="Helvetica Neue Light" w:cs="Helvetica Neue Light"/>
            <w:color w:val="1155CC"/>
            <w:u w:val="single"/>
          </w:rPr>
          <w:t>schramm@canceriowa.org</w:t>
        </w:r>
      </w:hyperlink>
      <w:r>
        <w:rPr>
          <w:rFonts w:ascii="Helvetica Neue Light" w:eastAsia="Helvetica Neue Light" w:hAnsi="Helvetica Neue Light" w:cs="Helvetica Neue Light"/>
        </w:rPr>
        <w:t xml:space="preserve"> </w:t>
      </w:r>
    </w:p>
    <w:p w14:paraId="0000001D" w14:textId="77777777" w:rsidR="00001083" w:rsidRDefault="00001083">
      <w:pPr>
        <w:rPr>
          <w:rFonts w:ascii="Helvetica Neue Light" w:eastAsia="Helvetica Neue Light" w:hAnsi="Helvetica Neue Light" w:cs="Helvetica Neue Light"/>
        </w:rPr>
      </w:pPr>
    </w:p>
    <w:p w14:paraId="0000001E" w14:textId="77777777" w:rsidR="00001083" w:rsidRDefault="00001083">
      <w:pPr>
        <w:rPr>
          <w:rFonts w:ascii="Helvetica Neue Light" w:eastAsia="Helvetica Neue Light" w:hAnsi="Helvetica Neue Light" w:cs="Helvetica Neue Light"/>
        </w:rPr>
      </w:pPr>
    </w:p>
    <w:p w14:paraId="0000001F" w14:textId="77777777" w:rsidR="00001083" w:rsidRDefault="00000000">
      <w:pPr>
        <w:rPr>
          <w:rFonts w:ascii="Helvetica Neue Light" w:eastAsia="Helvetica Neue Light" w:hAnsi="Helvetica Neue Light" w:cs="Helvetica Neue Light"/>
        </w:rPr>
      </w:pPr>
      <w:r>
        <w:rPr>
          <w:rFonts w:ascii="Helvetica Neue Light" w:eastAsia="Helvetica Neue Light" w:hAnsi="Helvetica Neue Light" w:cs="Helvetica Neue Light"/>
        </w:rPr>
        <w:t>–</w:t>
      </w:r>
    </w:p>
    <w:p w14:paraId="00000020" w14:textId="77777777" w:rsidR="00001083" w:rsidRDefault="00001083">
      <w:pPr>
        <w:rPr>
          <w:rFonts w:ascii="Helvetica Neue Light" w:eastAsia="Helvetica Neue Light" w:hAnsi="Helvetica Neue Light" w:cs="Helvetica Neue Light"/>
        </w:rPr>
      </w:pPr>
    </w:p>
    <w:p w14:paraId="00000021" w14:textId="77777777" w:rsidR="00001083" w:rsidRDefault="00000000">
      <w:pPr>
        <w:spacing w:after="200"/>
        <w:rPr>
          <w:rFonts w:ascii="Helvetica Neue" w:eastAsia="Helvetica Neue" w:hAnsi="Helvetica Neue" w:cs="Helvetica Neue"/>
          <w:b/>
        </w:rPr>
      </w:pPr>
      <w:r>
        <w:rPr>
          <w:rFonts w:ascii="Helvetica Neue" w:eastAsia="Helvetica Neue" w:hAnsi="Helvetica Neue" w:cs="Helvetica Neue"/>
          <w:b/>
        </w:rPr>
        <w:t>Reference List:</w:t>
      </w:r>
    </w:p>
    <w:p w14:paraId="00000022" w14:textId="77777777" w:rsidR="00001083" w:rsidRPr="00083E93" w:rsidRDefault="00000000" w:rsidP="00083E93">
      <w:pPr>
        <w:pStyle w:val="ListParagraph"/>
        <w:numPr>
          <w:ilvl w:val="0"/>
          <w:numId w:val="2"/>
        </w:numPr>
        <w:spacing w:after="200"/>
        <w:rPr>
          <w:rFonts w:ascii="Helvetica Neue Light" w:eastAsia="Helvetica Neue Light" w:hAnsi="Helvetica Neue Light" w:cs="Helvetica Neue Light"/>
          <w:sz w:val="20"/>
          <w:szCs w:val="20"/>
        </w:rPr>
      </w:pPr>
      <w:r w:rsidRPr="00083E93">
        <w:rPr>
          <w:rFonts w:ascii="Helvetica Neue Light" w:eastAsia="Helvetica Neue Light" w:hAnsi="Helvetica Neue Light" w:cs="Helvetica Neue Light"/>
          <w:sz w:val="20"/>
          <w:szCs w:val="20"/>
        </w:rPr>
        <w:t xml:space="preserve">State Health Registry of Iowa. 2021. “Cancer in Iowa Report.”  </w:t>
      </w:r>
      <w:hyperlink r:id="rId10">
        <w:r w:rsidRPr="00083E93">
          <w:rPr>
            <w:rFonts w:ascii="Helvetica Neue Light" w:eastAsia="Helvetica Neue Light" w:hAnsi="Helvetica Neue Light" w:cs="Helvetica Neue Light"/>
            <w:color w:val="1155CC"/>
            <w:sz w:val="20"/>
            <w:szCs w:val="20"/>
            <w:u w:val="single"/>
          </w:rPr>
          <w:t>https://shri.public-health.uiowa.edu/wp-content/uploads/2021/03/2021-cancer-registry-annual-report-FINAL.pdf</w:t>
        </w:r>
      </w:hyperlink>
      <w:r w:rsidRPr="00083E93">
        <w:rPr>
          <w:rFonts w:ascii="Helvetica Neue Light" w:eastAsia="Helvetica Neue Light" w:hAnsi="Helvetica Neue Light" w:cs="Helvetica Neue Light"/>
          <w:sz w:val="20"/>
          <w:szCs w:val="20"/>
        </w:rPr>
        <w:t xml:space="preserve"> </w:t>
      </w:r>
    </w:p>
    <w:p w14:paraId="00000023" w14:textId="77777777" w:rsidR="00001083" w:rsidRPr="00083E93" w:rsidRDefault="00000000" w:rsidP="00083E93">
      <w:pPr>
        <w:pStyle w:val="ListParagraph"/>
        <w:numPr>
          <w:ilvl w:val="0"/>
          <w:numId w:val="2"/>
        </w:numPr>
        <w:rPr>
          <w:rFonts w:ascii="Helvetica Neue Light" w:eastAsia="Helvetica Neue Light" w:hAnsi="Helvetica Neue Light" w:cs="Helvetica Neue Light"/>
          <w:sz w:val="20"/>
          <w:szCs w:val="20"/>
        </w:rPr>
      </w:pPr>
      <w:r w:rsidRPr="00083E93">
        <w:rPr>
          <w:rFonts w:ascii="Helvetica Neue Light" w:eastAsia="Helvetica Neue Light" w:hAnsi="Helvetica Neue Light" w:cs="Helvetica Neue Light"/>
          <w:sz w:val="20"/>
          <w:szCs w:val="20"/>
        </w:rPr>
        <w:t xml:space="preserve">American Cancer Society. 2021. “Cancer Facts &amp; Figures for Hispanic and Latino People.” </w:t>
      </w:r>
      <w:hyperlink r:id="rId11">
        <w:r w:rsidRPr="00083E93">
          <w:rPr>
            <w:rFonts w:ascii="Helvetica Neue Light" w:eastAsia="Helvetica Neue Light" w:hAnsi="Helvetica Neue Light" w:cs="Helvetica Neue Light"/>
            <w:color w:val="1155CC"/>
            <w:sz w:val="20"/>
            <w:szCs w:val="20"/>
            <w:u w:val="single"/>
          </w:rPr>
          <w:t>https://www.cancer.org/research/cancer-facts-statistics/hispanics-latinos-facts-figures.html</w:t>
        </w:r>
      </w:hyperlink>
      <w:r w:rsidRPr="00083E93">
        <w:rPr>
          <w:rFonts w:ascii="Helvetica Neue Light" w:eastAsia="Helvetica Neue Light" w:hAnsi="Helvetica Neue Light" w:cs="Helvetica Neue Light"/>
          <w:sz w:val="20"/>
          <w:szCs w:val="20"/>
        </w:rPr>
        <w:t xml:space="preserve">  </w:t>
      </w:r>
    </w:p>
    <w:sectPr w:rsidR="00001083" w:rsidRPr="00083E9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EA981" w14:textId="77777777" w:rsidR="00E32C56" w:rsidRDefault="00E32C56">
      <w:pPr>
        <w:spacing w:line="240" w:lineRule="auto"/>
      </w:pPr>
      <w:r>
        <w:separator/>
      </w:r>
    </w:p>
  </w:endnote>
  <w:endnote w:type="continuationSeparator" w:id="0">
    <w:p w14:paraId="35F8C322" w14:textId="77777777" w:rsidR="00E32C56" w:rsidRDefault="00E32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A3E9" w14:textId="77777777" w:rsidR="00E32C56" w:rsidRDefault="00E32C56">
      <w:pPr>
        <w:spacing w:line="240" w:lineRule="auto"/>
      </w:pPr>
      <w:r>
        <w:separator/>
      </w:r>
    </w:p>
  </w:footnote>
  <w:footnote w:type="continuationSeparator" w:id="0">
    <w:p w14:paraId="76F03A63" w14:textId="77777777" w:rsidR="00E32C56" w:rsidRDefault="00E32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316CB6AC" w:rsidR="00001083" w:rsidRDefault="00001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31F7C"/>
    <w:multiLevelType w:val="multilevel"/>
    <w:tmpl w:val="237A5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FA76C4"/>
    <w:multiLevelType w:val="hybridMultilevel"/>
    <w:tmpl w:val="40E05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0809574">
    <w:abstractNumId w:val="0"/>
  </w:num>
  <w:num w:numId="2" w16cid:durableId="84313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83"/>
    <w:rsid w:val="00001083"/>
    <w:rsid w:val="00083E93"/>
    <w:rsid w:val="00E3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DA3AF"/>
  <w15:docId w15:val="{07C5C711-A92F-4A47-9DA6-CE4814D8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83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nceriow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n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cer.org/research/cancer-facts-statistics/hispanics-latinos-facts-figures.html" TargetMode="External"/><Relationship Id="rId5" Type="http://schemas.openxmlformats.org/officeDocument/2006/relationships/footnotes" Target="footnotes.xml"/><Relationship Id="rId10" Type="http://schemas.openxmlformats.org/officeDocument/2006/relationships/hyperlink" Target="https://shri.public-health.uiowa.edu/wp-content/uploads/2021/03/2021-cancer-registry-annual-report-FINAL.pdf" TargetMode="External"/><Relationship Id="rId4" Type="http://schemas.openxmlformats.org/officeDocument/2006/relationships/webSettings" Target="webSettings.xml"/><Relationship Id="rId9" Type="http://schemas.openxmlformats.org/officeDocument/2006/relationships/hyperlink" Target="mailto:schramm@canceriow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Orton, Liz</dc:creator>
  <cp:lastModifiedBy>Liz Orton</cp:lastModifiedBy>
  <cp:revision>2</cp:revision>
  <dcterms:created xsi:type="dcterms:W3CDTF">2023-07-11T15:31:00Z</dcterms:created>
  <dcterms:modified xsi:type="dcterms:W3CDTF">2023-07-11T15:31:00Z</dcterms:modified>
</cp:coreProperties>
</file>